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4453C" w14:textId="77777777" w:rsidR="00A20F01" w:rsidRPr="00E6545A" w:rsidRDefault="00A20F01" w:rsidP="00E6545A">
      <w:pPr>
        <w:spacing w:line="300" w:lineRule="exact"/>
        <w:jc w:val="center"/>
        <w:rPr>
          <w:rFonts w:ascii="Times New Roman" w:eastAsia="標楷體" w:hAnsi="Times New Roman" w:hint="eastAsia"/>
          <w:b/>
          <w:szCs w:val="24"/>
        </w:rPr>
      </w:pP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9689"/>
      </w:tblGrid>
      <w:tr w:rsidR="00977600" w:rsidRPr="00DF66C0" w14:paraId="0E6A9DA8" w14:textId="77777777" w:rsidTr="00D61102">
        <w:trPr>
          <w:trHeight w:val="2749"/>
          <w:jc w:val="center"/>
        </w:trPr>
        <w:tc>
          <w:tcPr>
            <w:tcW w:w="1063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4F1094F" w14:textId="77777777" w:rsidR="00977600" w:rsidRPr="006116C1" w:rsidRDefault="00796E20" w:rsidP="00DF66C0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6116C1">
              <w:rPr>
                <w:rFonts w:ascii="Times New Roman" w:eastAsia="標楷體" w:hAnsi="標楷體"/>
                <w:b/>
                <w:sz w:val="36"/>
                <w:szCs w:val="36"/>
              </w:rPr>
              <w:t>桃園</w:t>
            </w:r>
            <w:r w:rsidRPr="006116C1">
              <w:rPr>
                <w:rFonts w:ascii="Times New Roman" w:eastAsia="標楷體" w:hAnsi="標楷體" w:hint="eastAsia"/>
                <w:b/>
                <w:sz w:val="36"/>
                <w:szCs w:val="36"/>
              </w:rPr>
              <w:t>市</w:t>
            </w:r>
            <w:r w:rsidR="00C97AEF" w:rsidRPr="006116C1">
              <w:rPr>
                <w:rFonts w:ascii="Times New Roman" w:eastAsia="標楷體" w:hAnsi="標楷體"/>
                <w:b/>
                <w:sz w:val="36"/>
                <w:szCs w:val="36"/>
              </w:rPr>
              <w:t>政府環境保護局排煙檢</w:t>
            </w:r>
            <w:r w:rsidR="006116C1">
              <w:rPr>
                <w:rFonts w:ascii="Times New Roman" w:eastAsia="標楷體" w:hAnsi="標楷體" w:hint="eastAsia"/>
                <w:b/>
                <w:sz w:val="36"/>
                <w:szCs w:val="36"/>
              </w:rPr>
              <w:t>驗</w:t>
            </w:r>
            <w:r w:rsidR="00977600" w:rsidRPr="006116C1">
              <w:rPr>
                <w:rFonts w:ascii="Times New Roman" w:eastAsia="標楷體" w:hAnsi="標楷體"/>
                <w:b/>
                <w:sz w:val="36"/>
                <w:szCs w:val="36"/>
              </w:rPr>
              <w:t>展延申請書</w:t>
            </w:r>
          </w:p>
          <w:p w14:paraId="2DFECE81" w14:textId="77777777" w:rsidR="00977600" w:rsidRPr="00DF66C0" w:rsidRDefault="00977600" w:rsidP="00BD1EFE">
            <w:pPr>
              <w:spacing w:line="48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F66C0">
              <w:rPr>
                <w:rFonts w:ascii="Times New Roman" w:eastAsia="標楷體" w:hAnsi="標楷體"/>
                <w:sz w:val="28"/>
                <w:szCs w:val="28"/>
              </w:rPr>
              <w:t>本人（公司）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</w:t>
            </w:r>
            <w:r w:rsidR="00A20F01"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 w:rsidR="00D574A5" w:rsidRPr="00DF66C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</w:t>
            </w:r>
            <w:r w:rsidRPr="00DF66C0">
              <w:rPr>
                <w:rFonts w:ascii="Times New Roman" w:eastAsia="標楷體" w:hAnsi="標楷體"/>
                <w:sz w:val="28"/>
                <w:szCs w:val="28"/>
              </w:rPr>
              <w:t>所屬車號：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="00A44E26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 w:rsidRPr="00DF66C0">
              <w:rPr>
                <w:rFonts w:ascii="Times New Roman" w:eastAsia="標楷體" w:hAnsi="標楷體"/>
                <w:sz w:val="28"/>
                <w:szCs w:val="28"/>
              </w:rPr>
              <w:t>通知單編號：</w:t>
            </w:r>
            <w:r w:rsidR="00A44E2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="00A44E26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</w:p>
          <w:p w14:paraId="2344E42F" w14:textId="77777777" w:rsidR="00977600" w:rsidRPr="00DF66C0" w:rsidRDefault="00977600" w:rsidP="00BD1EFE">
            <w:pPr>
              <w:spacing w:line="48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F66C0">
              <w:rPr>
                <w:rFonts w:ascii="Times New Roman" w:eastAsia="標楷體" w:hAnsi="標楷體"/>
                <w:sz w:val="28"/>
                <w:szCs w:val="28"/>
              </w:rPr>
              <w:t>展延：該車經貴局通知指定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="00A44E26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  <w:r w:rsidR="004B290F" w:rsidRPr="00DF66C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標楷體"/>
                <w:sz w:val="28"/>
                <w:szCs w:val="28"/>
              </w:rPr>
              <w:t>年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="00A44E26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</w:t>
            </w:r>
            <w:r w:rsidR="004B290F" w:rsidRPr="00DF66C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標楷體"/>
                <w:sz w:val="28"/>
                <w:szCs w:val="28"/>
              </w:rPr>
              <w:t>月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</w:t>
            </w:r>
            <w:r w:rsidR="00A44E26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="004B290F" w:rsidRPr="00DF66C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標楷體"/>
                <w:sz w:val="28"/>
                <w:szCs w:val="28"/>
              </w:rPr>
              <w:t>日前至排煙檢測站檢驗</w:t>
            </w:r>
          </w:p>
          <w:p w14:paraId="24F2B731" w14:textId="77777777" w:rsidR="00977600" w:rsidRPr="00F730B7" w:rsidRDefault="00977600" w:rsidP="00A44E26">
            <w:pPr>
              <w:spacing w:line="480" w:lineRule="auto"/>
              <w:ind w:leftChars="351" w:left="842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DF66C0">
              <w:rPr>
                <w:rFonts w:ascii="Times New Roman" w:eastAsia="標楷體" w:hAnsi="標楷體"/>
                <w:sz w:val="28"/>
                <w:szCs w:val="28"/>
              </w:rPr>
              <w:t>因</w:t>
            </w:r>
            <w:r w:rsidRPr="00DF66C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F66C0">
              <w:rPr>
                <w:rFonts w:ascii="Times New Roman" w:eastAsia="標楷體" w:hAnsi="Times New Roman"/>
                <w:sz w:val="52"/>
                <w:szCs w:val="52"/>
              </w:rPr>
              <w:t>□</w:t>
            </w:r>
            <w:r w:rsidRPr="00DF66C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F66C0">
              <w:rPr>
                <w:rFonts w:ascii="Times New Roman" w:eastAsia="標楷體" w:hAnsi="標楷體"/>
                <w:sz w:val="28"/>
                <w:szCs w:val="28"/>
              </w:rPr>
              <w:t>車輛保養</w:t>
            </w:r>
            <w:r w:rsidRPr="00DF66C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F66C0">
              <w:rPr>
                <w:rFonts w:ascii="Times New Roman" w:eastAsia="標楷體" w:hAnsi="Times New Roman"/>
                <w:sz w:val="52"/>
                <w:szCs w:val="52"/>
              </w:rPr>
              <w:t>□</w:t>
            </w:r>
            <w:r w:rsidRPr="00DF66C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F66C0">
              <w:rPr>
                <w:rFonts w:ascii="Times New Roman" w:eastAsia="標楷體" w:hAnsi="標楷體"/>
                <w:sz w:val="28"/>
                <w:szCs w:val="28"/>
              </w:rPr>
              <w:t>辦理報廢繳銷</w:t>
            </w:r>
            <w:r w:rsidRPr="00DF66C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F66C0">
              <w:rPr>
                <w:rFonts w:ascii="Times New Roman" w:eastAsia="標楷體" w:hAnsi="Times New Roman"/>
                <w:sz w:val="52"/>
                <w:szCs w:val="52"/>
              </w:rPr>
              <w:t>□</w:t>
            </w:r>
            <w:r w:rsidRPr="00DF66C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F66C0">
              <w:rPr>
                <w:rFonts w:ascii="Times New Roman" w:eastAsia="標楷體" w:hAnsi="標楷體"/>
                <w:sz w:val="28"/>
                <w:szCs w:val="28"/>
              </w:rPr>
              <w:t>其它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</w:t>
            </w:r>
            <w:r w:rsidR="00A44E26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</w:t>
            </w:r>
            <w:r w:rsidR="00147310" w:rsidRPr="00147310">
              <w:rPr>
                <w:rFonts w:ascii="Times New Roman" w:eastAsia="標楷體" w:hAnsi="Times New Roman" w:hint="eastAsia"/>
                <w:sz w:val="28"/>
                <w:szCs w:val="28"/>
              </w:rPr>
              <w:t>之展延要件</w:t>
            </w:r>
            <w:r w:rsidRPr="00DF66C0">
              <w:rPr>
                <w:rFonts w:ascii="Times New Roman" w:eastAsia="標楷體" w:hAnsi="標楷體"/>
                <w:sz w:val="28"/>
                <w:szCs w:val="28"/>
              </w:rPr>
              <w:t>無法前往檢驗故申請展延至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="00A44E26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</w:t>
            </w:r>
            <w:r w:rsidRPr="00DF66C0">
              <w:rPr>
                <w:rFonts w:ascii="Times New Roman" w:eastAsia="標楷體" w:hAnsi="標楷體"/>
                <w:sz w:val="28"/>
                <w:szCs w:val="28"/>
              </w:rPr>
              <w:t>年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 w:rsidR="00A44E26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標楷體"/>
                <w:sz w:val="28"/>
                <w:szCs w:val="28"/>
              </w:rPr>
              <w:t>月</w:t>
            </w:r>
            <w:r w:rsidRPr="00DF66C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</w:t>
            </w:r>
            <w:r w:rsidR="00A44E26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標楷體"/>
                <w:sz w:val="28"/>
                <w:szCs w:val="28"/>
              </w:rPr>
              <w:t>日，並於展延期限前完成</w:t>
            </w:r>
            <w:r w:rsidR="004B290F" w:rsidRPr="00DF66C0">
              <w:rPr>
                <w:rFonts w:ascii="Times New Roman" w:eastAsia="標楷體" w:hAnsi="標楷體"/>
                <w:sz w:val="28"/>
                <w:szCs w:val="28"/>
              </w:rPr>
              <w:t>檢</w:t>
            </w:r>
            <w:r w:rsidR="004B290F" w:rsidRPr="00DF66C0">
              <w:rPr>
                <w:rFonts w:ascii="Times New Roman" w:eastAsia="標楷體" w:hAnsi="標楷體" w:hint="eastAsia"/>
                <w:sz w:val="28"/>
                <w:szCs w:val="28"/>
              </w:rPr>
              <w:t>驗，逾期者視同拒檢處理。</w:t>
            </w:r>
            <w:r w:rsidR="004B290F" w:rsidRPr="00DF66C0">
              <w:rPr>
                <w:rFonts w:ascii="標楷體" w:eastAsia="標楷體" w:hAnsi="標楷體" w:hint="eastAsia"/>
                <w:sz w:val="28"/>
                <w:szCs w:val="28"/>
              </w:rPr>
              <w:t>（展延期限以10日為限）</w:t>
            </w:r>
          </w:p>
        </w:tc>
      </w:tr>
      <w:tr w:rsidR="00FA5D83" w:rsidRPr="00DF66C0" w14:paraId="7981055E" w14:textId="77777777" w:rsidTr="00D61102">
        <w:trPr>
          <w:trHeight w:val="2282"/>
          <w:jc w:val="center"/>
        </w:trPr>
        <w:tc>
          <w:tcPr>
            <w:tcW w:w="1063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2B2EFB1E" w14:textId="076E3121" w:rsidR="00FA5D83" w:rsidRPr="00DF66C0" w:rsidRDefault="00585EC1" w:rsidP="00DF66C0">
            <w:pPr>
              <w:spacing w:line="480" w:lineRule="auto"/>
              <w:rPr>
                <w:rFonts w:ascii="Times New Roman" w:eastAsia="標楷體" w:hAnsi="Times New Roman"/>
                <w:sz w:val="26"/>
                <w:szCs w:val="26"/>
              </w:rPr>
            </w:pPr>
            <w:r w:rsidRPr="00DF66C0">
              <w:rPr>
                <w:rFonts w:ascii="Times New Roman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79514E" wp14:editId="68A6734E">
                      <wp:simplePos x="0" y="0"/>
                      <wp:positionH relativeFrom="column">
                        <wp:posOffset>2829418</wp:posOffset>
                      </wp:positionH>
                      <wp:positionV relativeFrom="paragraph">
                        <wp:posOffset>68741</wp:posOffset>
                      </wp:positionV>
                      <wp:extent cx="325120" cy="314960"/>
                      <wp:effectExtent l="6350" t="5080" r="11430" b="1333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699390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FA89A8" w14:textId="77777777" w:rsidR="0005723D" w:rsidRDefault="0005723D" w:rsidP="00A44E26">
                                  <w:pPr>
                                    <w:jc w:val="center"/>
                                  </w:pPr>
                                  <w:r w:rsidRPr="00600518">
                                    <w:rPr>
                                      <w:rFonts w:hint="eastAsia"/>
                                      <w:b/>
                                    </w:rPr>
                                    <w:t>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95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22.8pt;margin-top:5.4pt;width:25.6pt;height:2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">
                      <v:shadow offset="-1pt"/>
                      <v:textbox>
                        <w:txbxContent>
                          <w:p w14:paraId="2EFA89A8" w14:textId="77777777" w:rsidR="0005723D" w:rsidRDefault="0005723D" w:rsidP="00A44E26">
                            <w:pPr>
                              <w:jc w:val="center"/>
                            </w:pPr>
                            <w:r w:rsidRPr="00600518">
                              <w:rPr>
                                <w:rFonts w:hint="eastAsia"/>
                                <w:b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5D83" w:rsidRPr="00DF66C0">
              <w:rPr>
                <w:rFonts w:ascii="Times New Roman" w:eastAsia="標楷體" w:hAnsi="標楷體"/>
                <w:sz w:val="28"/>
                <w:szCs w:val="28"/>
              </w:rPr>
              <w:t>公司名稱：</w:t>
            </w:r>
            <w:r w:rsidR="007B18E3" w:rsidRPr="00DF66C0">
              <w:rPr>
                <w:rFonts w:ascii="Times New Roman" w:eastAsia="標楷體" w:hAnsi="標楷體" w:hint="eastAsia"/>
                <w:sz w:val="26"/>
                <w:szCs w:val="26"/>
              </w:rPr>
              <w:t xml:space="preserve"> </w:t>
            </w:r>
            <w:r w:rsidR="004B290F" w:rsidRPr="00DF66C0">
              <w:rPr>
                <w:rFonts w:ascii="Times New Roman" w:eastAsia="標楷體" w:hAnsi="標楷體" w:hint="eastAsia"/>
                <w:sz w:val="26"/>
                <w:szCs w:val="26"/>
              </w:rPr>
              <w:t xml:space="preserve">     </w:t>
            </w:r>
            <w:r w:rsidR="00BD1EFE">
              <w:rPr>
                <w:rFonts w:ascii="Times New Roman" w:eastAsia="標楷體" w:hAnsi="標楷體" w:hint="eastAsia"/>
                <w:sz w:val="26"/>
                <w:szCs w:val="26"/>
              </w:rPr>
              <w:t xml:space="preserve">      </w:t>
            </w:r>
            <w:r w:rsidR="003672C5" w:rsidRPr="00DF66C0">
              <w:rPr>
                <w:rFonts w:ascii="Times New Roman" w:eastAsia="標楷體" w:hAnsi="標楷體" w:hint="eastAsia"/>
                <w:sz w:val="26"/>
                <w:szCs w:val="26"/>
              </w:rPr>
              <w:t xml:space="preserve">      </w:t>
            </w:r>
            <w:r w:rsidR="00133126" w:rsidRPr="00DF66C0">
              <w:rPr>
                <w:rFonts w:ascii="Times New Roman" w:eastAsia="標楷體" w:hAnsi="標楷體" w:hint="eastAsia"/>
                <w:sz w:val="26"/>
                <w:szCs w:val="26"/>
              </w:rPr>
              <w:t xml:space="preserve">     </w:t>
            </w:r>
            <w:r w:rsidR="00A20F01">
              <w:rPr>
                <w:rFonts w:ascii="Times New Roman" w:eastAsia="標楷體" w:hAnsi="標楷體" w:hint="eastAsia"/>
                <w:sz w:val="26"/>
                <w:szCs w:val="26"/>
              </w:rPr>
              <w:t xml:space="preserve"> </w:t>
            </w:r>
            <w:r w:rsidR="00A44E26">
              <w:rPr>
                <w:rFonts w:ascii="Times New Roman" w:eastAsia="標楷體" w:hAnsi="標楷體" w:hint="eastAsia"/>
                <w:sz w:val="26"/>
                <w:szCs w:val="26"/>
              </w:rPr>
              <w:t xml:space="preserve">    </w:t>
            </w:r>
            <w:r w:rsidR="00133126" w:rsidRPr="00DF66C0">
              <w:rPr>
                <w:rFonts w:ascii="Times New Roman" w:eastAsia="標楷體" w:hAnsi="標楷體" w:hint="eastAsia"/>
                <w:sz w:val="28"/>
                <w:szCs w:val="28"/>
              </w:rPr>
              <w:t>請蓋機關</w:t>
            </w:r>
            <w:r w:rsidR="0057038F" w:rsidRPr="00DF66C0">
              <w:rPr>
                <w:rFonts w:ascii="Times New Roman" w:eastAsia="標楷體" w:hAnsi="標楷體" w:hint="eastAsia"/>
                <w:sz w:val="28"/>
                <w:szCs w:val="28"/>
              </w:rPr>
              <w:t>防或</w:t>
            </w:r>
            <w:r w:rsidR="00133126" w:rsidRPr="00DF66C0">
              <w:rPr>
                <w:rFonts w:ascii="Times New Roman" w:eastAsia="標楷體" w:hAnsi="標楷體" w:hint="eastAsia"/>
                <w:sz w:val="28"/>
                <w:szCs w:val="28"/>
              </w:rPr>
              <w:t>公司章及負責人</w:t>
            </w:r>
            <w:r w:rsidR="00133126" w:rsidRPr="00DF66C0">
              <w:rPr>
                <w:rFonts w:ascii="標楷體" w:eastAsia="標楷體" w:hAnsi="標楷體" w:hint="eastAsia"/>
                <w:sz w:val="28"/>
                <w:szCs w:val="28"/>
              </w:rPr>
              <w:t>（車主）印章</w:t>
            </w:r>
          </w:p>
          <w:p w14:paraId="44647382" w14:textId="001FA2D1" w:rsidR="00FA5D83" w:rsidRPr="00DF66C0" w:rsidRDefault="00585EC1" w:rsidP="00DF66C0">
            <w:pPr>
              <w:spacing w:line="48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DF66C0">
              <w:rPr>
                <w:rFonts w:ascii="Times New Roman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330F7B3" wp14:editId="504D6888">
                      <wp:simplePos x="0" y="0"/>
                      <wp:positionH relativeFrom="column">
                        <wp:posOffset>2851235</wp:posOffset>
                      </wp:positionH>
                      <wp:positionV relativeFrom="paragraph">
                        <wp:posOffset>19050</wp:posOffset>
                      </wp:positionV>
                      <wp:extent cx="325120" cy="314960"/>
                      <wp:effectExtent l="7620" t="12065" r="10160" b="635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699390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E3080B" w14:textId="77777777" w:rsidR="0005723D" w:rsidRDefault="0005723D" w:rsidP="0057038F">
                                  <w:pPr>
                                    <w:jc w:val="center"/>
                                  </w:pPr>
                                  <w:r w:rsidRPr="00600518">
                                    <w:rPr>
                                      <w:rFonts w:hint="eastAsia"/>
                                      <w:b/>
                                    </w:rPr>
                                    <w:t>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0F7B3" id="Text Box 7" o:spid="_x0000_s1027" type="#_x0000_t202" style="position:absolute;margin-left:224.5pt;margin-top:1.5pt;width:25.6pt;height:2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">
                      <v:shadow offset="-1pt"/>
                      <v:textbox>
                        <w:txbxContent>
                          <w:p w14:paraId="29E3080B" w14:textId="77777777" w:rsidR="0005723D" w:rsidRDefault="0005723D" w:rsidP="0057038F">
                            <w:pPr>
                              <w:jc w:val="center"/>
                            </w:pPr>
                            <w:r w:rsidRPr="00600518">
                              <w:rPr>
                                <w:rFonts w:hint="eastAsia"/>
                                <w:b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5D83" w:rsidRPr="00DF66C0">
              <w:rPr>
                <w:rFonts w:ascii="Times New Roman" w:eastAsia="標楷體" w:hAnsi="標楷體"/>
                <w:sz w:val="28"/>
                <w:szCs w:val="28"/>
              </w:rPr>
              <w:t>負責人（車主）：</w:t>
            </w:r>
          </w:p>
          <w:p w14:paraId="5CB01240" w14:textId="77777777" w:rsidR="00FA5D83" w:rsidRPr="00DF66C0" w:rsidRDefault="004B290F" w:rsidP="00DF66C0">
            <w:pPr>
              <w:spacing w:line="48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DF66C0">
              <w:rPr>
                <w:rFonts w:ascii="Times New Roman" w:eastAsia="標楷體" w:hAnsi="標楷體" w:hint="eastAsia"/>
                <w:sz w:val="28"/>
                <w:szCs w:val="28"/>
              </w:rPr>
              <w:t>聯</w:t>
            </w:r>
            <w:r w:rsidR="00FA5D83" w:rsidRPr="00DF66C0">
              <w:rPr>
                <w:rFonts w:ascii="Times New Roman" w:eastAsia="標楷體" w:hAnsi="標楷體"/>
                <w:sz w:val="28"/>
                <w:szCs w:val="28"/>
              </w:rPr>
              <w:t>絡電話：</w:t>
            </w:r>
          </w:p>
          <w:p w14:paraId="69B8FAC9" w14:textId="77777777" w:rsidR="00FA5D83" w:rsidRPr="00DF66C0" w:rsidRDefault="00FA5D83" w:rsidP="00DF66C0">
            <w:pPr>
              <w:spacing w:line="48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DF66C0">
              <w:rPr>
                <w:rFonts w:ascii="Times New Roman" w:eastAsia="標楷體" w:hAnsi="標楷體"/>
                <w:sz w:val="28"/>
                <w:szCs w:val="28"/>
              </w:rPr>
              <w:t>傳真電話：</w:t>
            </w:r>
          </w:p>
          <w:p w14:paraId="7879F38B" w14:textId="77777777" w:rsidR="00FA5D83" w:rsidRPr="00DF66C0" w:rsidRDefault="00FA5D83" w:rsidP="00DF66C0">
            <w:pPr>
              <w:spacing w:line="48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DF66C0">
              <w:rPr>
                <w:rFonts w:ascii="Times New Roman" w:eastAsia="標楷體" w:hAnsi="標楷體"/>
                <w:sz w:val="28"/>
                <w:szCs w:val="28"/>
              </w:rPr>
              <w:t>申請日期：</w:t>
            </w:r>
            <w:r w:rsidRPr="00DF66C0">
              <w:rPr>
                <w:rFonts w:ascii="Times New Roman" w:eastAsia="標楷體" w:hAnsi="Times New Roman"/>
                <w:sz w:val="28"/>
                <w:szCs w:val="28"/>
              </w:rPr>
              <w:t xml:space="preserve">        </w:t>
            </w:r>
            <w:r w:rsidRPr="00DF66C0">
              <w:rPr>
                <w:rFonts w:ascii="Times New Roman" w:eastAsia="標楷體" w:hAnsi="標楷體"/>
                <w:sz w:val="28"/>
                <w:szCs w:val="28"/>
              </w:rPr>
              <w:t>年</w:t>
            </w:r>
            <w:r w:rsidRPr="00DF66C0">
              <w:rPr>
                <w:rFonts w:ascii="Times New Roman" w:eastAsia="標楷體" w:hAnsi="Times New Roman"/>
                <w:sz w:val="28"/>
                <w:szCs w:val="28"/>
              </w:rPr>
              <w:t xml:space="preserve">       </w:t>
            </w:r>
            <w:r w:rsidR="00AE386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F66C0">
              <w:rPr>
                <w:rFonts w:ascii="Times New Roman" w:eastAsia="標楷體" w:hAnsi="標楷體"/>
                <w:sz w:val="28"/>
                <w:szCs w:val="28"/>
              </w:rPr>
              <w:t>月</w:t>
            </w:r>
            <w:r w:rsidRPr="00DF66C0">
              <w:rPr>
                <w:rFonts w:ascii="Times New Roman" w:eastAsia="標楷體" w:hAnsi="Times New Roman"/>
                <w:sz w:val="28"/>
                <w:szCs w:val="28"/>
              </w:rPr>
              <w:t xml:space="preserve">       </w:t>
            </w:r>
            <w:r w:rsidR="00AE386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F66C0">
              <w:rPr>
                <w:rFonts w:ascii="Times New Roman" w:eastAsia="標楷體" w:hAnsi="標楷體"/>
                <w:sz w:val="28"/>
                <w:szCs w:val="28"/>
              </w:rPr>
              <w:t>日</w:t>
            </w:r>
          </w:p>
        </w:tc>
      </w:tr>
      <w:tr w:rsidR="00977600" w:rsidRPr="00DF66C0" w14:paraId="10CF6812" w14:textId="77777777" w:rsidTr="00D61102">
        <w:trPr>
          <w:cantSplit/>
          <w:trHeight w:val="1417"/>
          <w:jc w:val="center"/>
        </w:trPr>
        <w:tc>
          <w:tcPr>
            <w:tcW w:w="800" w:type="dxa"/>
            <w:tcBorders>
              <w:bottom w:val="single" w:sz="18" w:space="0" w:color="auto"/>
            </w:tcBorders>
            <w:shd w:val="clear" w:color="auto" w:fill="auto"/>
            <w:textDirection w:val="tbRlV"/>
            <w:vAlign w:val="center"/>
          </w:tcPr>
          <w:p w14:paraId="65B7DA50" w14:textId="77777777" w:rsidR="00977600" w:rsidRPr="00201AA4" w:rsidRDefault="00977600" w:rsidP="00DF66C0">
            <w:pPr>
              <w:spacing w:line="360" w:lineRule="auto"/>
              <w:ind w:left="113" w:right="113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01AA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注</w:t>
            </w:r>
            <w:r w:rsidR="0057038F" w:rsidRPr="00201AA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Pr="00201AA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意</w:t>
            </w:r>
            <w:r w:rsidR="0057038F" w:rsidRPr="00201AA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Pr="00201AA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事</w:t>
            </w:r>
            <w:r w:rsidR="0057038F" w:rsidRPr="00201AA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Pr="00201AA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項</w:t>
            </w:r>
            <w:r w:rsidR="0057038F" w:rsidRPr="00201AA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831" w:type="dxa"/>
            <w:tcBorders>
              <w:bottom w:val="single" w:sz="18" w:space="0" w:color="auto"/>
            </w:tcBorders>
            <w:shd w:val="clear" w:color="auto" w:fill="auto"/>
          </w:tcPr>
          <w:p w14:paraId="593F0FF2" w14:textId="77777777" w:rsidR="004D4B5A" w:rsidRDefault="00420710" w:rsidP="004D4B5A">
            <w:pPr>
              <w:spacing w:line="276" w:lineRule="auto"/>
              <w:ind w:leftChars="1" w:left="751" w:hangingChars="288" w:hanging="749"/>
              <w:rPr>
                <w:rFonts w:ascii="Times New Roman" w:eastAsia="標楷體" w:hAnsi="Times New Roman"/>
                <w:sz w:val="26"/>
                <w:szCs w:val="26"/>
              </w:rPr>
            </w:pPr>
            <w:r w:rsidRPr="00DF66C0">
              <w:rPr>
                <w:rFonts w:ascii="Times New Roman" w:eastAsia="標楷體" w:hAnsi="Times New Roman" w:hint="eastAsia"/>
                <w:sz w:val="26"/>
                <w:szCs w:val="26"/>
              </w:rPr>
              <w:t>※一、展延申請者須於</w:t>
            </w:r>
            <w:r w:rsidRPr="00704290">
              <w:rPr>
                <w:rFonts w:ascii="Times New Roman" w:eastAsia="標楷體" w:hAnsi="Times New Roman" w:hint="eastAsia"/>
                <w:b/>
                <w:sz w:val="26"/>
                <w:szCs w:val="26"/>
                <w:u w:val="single"/>
              </w:rPr>
              <w:t>檢</w:t>
            </w:r>
            <w:r w:rsidR="00B8033F" w:rsidRPr="00704290">
              <w:rPr>
                <w:rFonts w:ascii="Times New Roman" w:eastAsia="標楷體" w:hAnsi="Times New Roman" w:hint="eastAsia"/>
                <w:b/>
                <w:sz w:val="26"/>
                <w:szCs w:val="26"/>
                <w:u w:val="single"/>
              </w:rPr>
              <w:t>驗</w:t>
            </w:r>
            <w:r w:rsidRPr="00704290">
              <w:rPr>
                <w:rFonts w:ascii="Times New Roman" w:eastAsia="標楷體" w:hAnsi="Times New Roman" w:hint="eastAsia"/>
                <w:b/>
                <w:sz w:val="26"/>
                <w:szCs w:val="26"/>
                <w:u w:val="single"/>
              </w:rPr>
              <w:t>期限</w:t>
            </w:r>
            <w:r w:rsidRPr="004D4B5A">
              <w:rPr>
                <w:rFonts w:ascii="Times New Roman" w:eastAsia="標楷體" w:hAnsi="Times New Roman" w:hint="eastAsia"/>
                <w:sz w:val="26"/>
                <w:szCs w:val="26"/>
              </w:rPr>
              <w:t>前提出申請</w:t>
            </w:r>
            <w:r w:rsidR="004D4B5A" w:rsidRPr="004D4B5A">
              <w:rPr>
                <w:rFonts w:ascii="Times New Roman" w:eastAsia="標楷體" w:hAnsi="Times New Roman" w:hint="eastAsia"/>
                <w:sz w:val="26"/>
                <w:szCs w:val="26"/>
              </w:rPr>
              <w:t>，並於</w:t>
            </w:r>
            <w:r w:rsidR="004D4B5A" w:rsidRPr="00DF66C0">
              <w:rPr>
                <w:rFonts w:ascii="Times New Roman" w:eastAsia="標楷體" w:hAnsi="Times New Roman" w:hint="eastAsia"/>
                <w:sz w:val="26"/>
                <w:szCs w:val="26"/>
              </w:rPr>
              <w:t>展延期限前</w:t>
            </w:r>
            <w:r w:rsidR="006979B1">
              <w:rPr>
                <w:rFonts w:ascii="Times New Roman" w:eastAsia="標楷體" w:hAnsi="Times New Roman" w:hint="eastAsia"/>
                <w:sz w:val="26"/>
                <w:szCs w:val="26"/>
              </w:rPr>
              <w:t>預約</w:t>
            </w:r>
            <w:r w:rsidR="004D4B5A" w:rsidRPr="00DF66C0">
              <w:rPr>
                <w:rFonts w:ascii="Times New Roman" w:eastAsia="標楷體" w:hAnsi="Times New Roman" w:hint="eastAsia"/>
                <w:sz w:val="26"/>
                <w:szCs w:val="26"/>
              </w:rPr>
              <w:t>完成檢</w:t>
            </w:r>
            <w:r w:rsidR="004D4B5A">
              <w:rPr>
                <w:rFonts w:ascii="Times New Roman" w:eastAsia="標楷體" w:hAnsi="Times New Roman" w:hint="eastAsia"/>
                <w:sz w:val="26"/>
                <w:szCs w:val="26"/>
              </w:rPr>
              <w:t>驗</w:t>
            </w:r>
            <w:r w:rsidR="00B622FC">
              <w:rPr>
                <w:rFonts w:ascii="Times New Roman" w:eastAsia="標楷體" w:hAnsi="Times New Roman" w:hint="eastAsia"/>
                <w:sz w:val="26"/>
                <w:szCs w:val="26"/>
              </w:rPr>
              <w:t>，如無正當理由</w:t>
            </w:r>
            <w:r w:rsidR="004D4B5A" w:rsidRPr="00DF66C0">
              <w:rPr>
                <w:rFonts w:ascii="Times New Roman" w:eastAsia="標楷體" w:hAnsi="Times New Roman" w:hint="eastAsia"/>
                <w:sz w:val="26"/>
                <w:szCs w:val="26"/>
              </w:rPr>
              <w:t>未完</w:t>
            </w:r>
            <w:r w:rsidR="004D4B5A">
              <w:rPr>
                <w:rFonts w:ascii="Times New Roman" w:eastAsia="標楷體" w:hAnsi="Times New Roman" w:hint="eastAsia"/>
                <w:sz w:val="26"/>
                <w:szCs w:val="26"/>
              </w:rPr>
              <w:t>成</w:t>
            </w:r>
            <w:r w:rsidR="004D4B5A" w:rsidRPr="00DF66C0">
              <w:rPr>
                <w:rFonts w:ascii="Times New Roman" w:eastAsia="標楷體" w:hAnsi="Times New Roman" w:hint="eastAsia"/>
                <w:sz w:val="26"/>
                <w:szCs w:val="26"/>
              </w:rPr>
              <w:t>檢</w:t>
            </w:r>
            <w:r w:rsidR="004D4B5A">
              <w:rPr>
                <w:rFonts w:ascii="Times New Roman" w:eastAsia="標楷體" w:hAnsi="Times New Roman" w:hint="eastAsia"/>
                <w:sz w:val="26"/>
                <w:szCs w:val="26"/>
              </w:rPr>
              <w:t>驗</w:t>
            </w:r>
            <w:r w:rsidR="004D4B5A" w:rsidRPr="00DF66C0">
              <w:rPr>
                <w:rFonts w:ascii="Times New Roman" w:eastAsia="標楷體" w:hAnsi="Times New Roman" w:hint="eastAsia"/>
                <w:sz w:val="26"/>
                <w:szCs w:val="26"/>
              </w:rPr>
              <w:t>，以規避、妨礙或拒</w:t>
            </w:r>
            <w:r w:rsidR="004D4B5A">
              <w:rPr>
                <w:rFonts w:ascii="Times New Roman" w:eastAsia="標楷體" w:hAnsi="Times New Roman" w:hint="eastAsia"/>
                <w:sz w:val="26"/>
                <w:szCs w:val="26"/>
              </w:rPr>
              <w:t>絕</w:t>
            </w:r>
            <w:r w:rsidR="004D4B5A" w:rsidRPr="00DF66C0">
              <w:rPr>
                <w:rFonts w:ascii="Times New Roman" w:eastAsia="標楷體" w:hAnsi="Times New Roman" w:hint="eastAsia"/>
                <w:sz w:val="26"/>
                <w:szCs w:val="26"/>
              </w:rPr>
              <w:t>檢</w:t>
            </w:r>
            <w:r w:rsidR="004D4B5A">
              <w:rPr>
                <w:rFonts w:ascii="Times New Roman" w:eastAsia="標楷體" w:hAnsi="Times New Roman" w:hint="eastAsia"/>
                <w:sz w:val="26"/>
                <w:szCs w:val="26"/>
              </w:rPr>
              <w:t>驗</w:t>
            </w:r>
            <w:r w:rsidR="004D4B5A" w:rsidRPr="00DF66C0">
              <w:rPr>
                <w:rFonts w:ascii="Times New Roman" w:eastAsia="標楷體" w:hAnsi="Times New Roman" w:hint="eastAsia"/>
                <w:sz w:val="26"/>
                <w:szCs w:val="26"/>
              </w:rPr>
              <w:t>論。</w:t>
            </w:r>
          </w:p>
          <w:p w14:paraId="63538B6E" w14:textId="77777777" w:rsidR="004F255D" w:rsidRDefault="002165D6" w:rsidP="00704290">
            <w:pPr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※二、</w:t>
            </w:r>
            <w:r w:rsidR="00B622FC">
              <w:rPr>
                <w:rFonts w:ascii="Times New Roman" w:eastAsia="標楷體" w:hAnsi="Times New Roman" w:hint="eastAsia"/>
                <w:sz w:val="26"/>
                <w:szCs w:val="26"/>
              </w:rPr>
              <w:t>辦理展延請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傳真</w:t>
            </w:r>
            <w:r w:rsidR="00B622FC">
              <w:rPr>
                <w:rFonts w:ascii="Times New Roman" w:eastAsia="標楷體" w:hAnsi="Times New Roman" w:hint="eastAsia"/>
                <w:sz w:val="26"/>
                <w:szCs w:val="26"/>
              </w:rPr>
              <w:t>申請書</w:t>
            </w:r>
            <w:r w:rsidR="00704290">
              <w:rPr>
                <w:rFonts w:ascii="Times New Roman" w:eastAsia="標楷體" w:hAnsi="Times New Roman" w:hint="eastAsia"/>
                <w:sz w:val="26"/>
                <w:szCs w:val="26"/>
              </w:rPr>
              <w:t>後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再以電話確認：</w:t>
            </w:r>
          </w:p>
          <w:p w14:paraId="1718F6F8" w14:textId="77777777" w:rsidR="002165D6" w:rsidRPr="006F1C21" w:rsidRDefault="002165D6" w:rsidP="004F255D">
            <w:pPr>
              <w:spacing w:line="360" w:lineRule="auto"/>
              <w:ind w:leftChars="313" w:left="751"/>
              <w:rPr>
                <w:rFonts w:ascii="Times New Roman" w:eastAsia="標楷體" w:hAnsi="Times New Roman"/>
                <w:sz w:val="26"/>
                <w:szCs w:val="26"/>
              </w:rPr>
            </w:pP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龜山站電話：（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03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）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396-0433</w:t>
            </w:r>
            <w:r w:rsidR="00F24E77" w:rsidRPr="006F1C21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　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傳真：（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03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）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396-2177</w:t>
            </w:r>
          </w:p>
          <w:p w14:paraId="33C7532C" w14:textId="77777777" w:rsidR="002165D6" w:rsidRPr="006F1C21" w:rsidRDefault="002165D6" w:rsidP="004F255D">
            <w:pPr>
              <w:ind w:leftChars="313" w:left="751"/>
              <w:rPr>
                <w:rFonts w:ascii="Times New Roman" w:eastAsia="標楷體" w:hAnsi="Times New Roman"/>
                <w:sz w:val="26"/>
                <w:szCs w:val="26"/>
              </w:rPr>
            </w:pP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中壢站電話：（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03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）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433-6477</w:t>
            </w:r>
            <w:r w:rsidR="00F24E77" w:rsidRPr="006F1C21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　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傳真：（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03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）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433-6476</w:t>
            </w:r>
          </w:p>
          <w:p w14:paraId="00CE98FA" w14:textId="77777777" w:rsidR="00F7586C" w:rsidRPr="002165D6" w:rsidRDefault="002165D6" w:rsidP="00704290">
            <w:pPr>
              <w:spacing w:beforeLines="50" w:before="180"/>
              <w:rPr>
                <w:rFonts w:ascii="Times New Roman" w:eastAsia="標楷體" w:hAnsi="Times New Roman" w:hint="eastAsia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※三</w:t>
            </w:r>
            <w:r w:rsidRPr="00DF66C0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="00B622FC">
              <w:rPr>
                <w:rFonts w:ascii="Times New Roman" w:eastAsia="標楷體" w:hAnsi="Times New Roman" w:hint="eastAsia"/>
                <w:sz w:val="26"/>
                <w:szCs w:val="26"/>
              </w:rPr>
              <w:t>請確認</w:t>
            </w:r>
            <w:r w:rsidR="00704290">
              <w:rPr>
                <w:rFonts w:ascii="Times New Roman" w:eastAsia="標楷體" w:hAnsi="Times New Roman" w:hint="eastAsia"/>
                <w:sz w:val="26"/>
                <w:szCs w:val="26"/>
              </w:rPr>
              <w:t>是否已完成展延申請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704290" w:rsidRPr="00704290">
              <w:rPr>
                <w:rFonts w:ascii="Times New Roman" w:eastAsia="標楷體" w:hAnsi="Times New Roman" w:hint="eastAsia"/>
                <w:b/>
                <w:sz w:val="26"/>
                <w:szCs w:val="26"/>
                <w:u w:val="single"/>
              </w:rPr>
              <w:t>無審核同意章</w:t>
            </w:r>
            <w:r w:rsidR="00704290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Pr="006F1C21">
              <w:rPr>
                <w:rFonts w:ascii="Times New Roman" w:eastAsia="標楷體" w:hAnsi="Times New Roman" w:hint="eastAsia"/>
                <w:sz w:val="26"/>
                <w:szCs w:val="26"/>
              </w:rPr>
              <w:t>本申請書視同無效。</w:t>
            </w:r>
          </w:p>
        </w:tc>
      </w:tr>
      <w:tr w:rsidR="00977600" w:rsidRPr="00DF66C0" w14:paraId="0F2F97B6" w14:textId="77777777" w:rsidTr="00D61102">
        <w:trPr>
          <w:cantSplit/>
          <w:trHeight w:val="4339"/>
          <w:jc w:val="center"/>
        </w:trPr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tbRlV"/>
            <w:vAlign w:val="center"/>
          </w:tcPr>
          <w:p w14:paraId="7FD82552" w14:textId="77777777" w:rsidR="00977600" w:rsidRPr="00201AA4" w:rsidRDefault="00133126" w:rsidP="00DF66C0">
            <w:pPr>
              <w:ind w:left="113" w:right="11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F66C0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</w:t>
            </w:r>
            <w:r w:rsidRPr="00405035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</w:t>
            </w:r>
            <w:r w:rsidRPr="0040503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</w:t>
            </w:r>
            <w:r w:rsidR="00977600" w:rsidRPr="00201AA4">
              <w:rPr>
                <w:rFonts w:ascii="Times New Roman" w:eastAsia="標楷體" w:hAnsi="Times New Roman" w:hint="eastAsia"/>
                <w:sz w:val="28"/>
                <w:szCs w:val="28"/>
              </w:rPr>
              <w:t>審</w:t>
            </w:r>
            <w:r w:rsidRPr="00201AA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977600" w:rsidRPr="00201AA4">
              <w:rPr>
                <w:rFonts w:ascii="Times New Roman" w:eastAsia="標楷體" w:hAnsi="Times New Roman" w:hint="eastAsia"/>
                <w:sz w:val="28"/>
                <w:szCs w:val="28"/>
              </w:rPr>
              <w:t>核</w:t>
            </w:r>
            <w:r w:rsidRPr="00201AA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420710" w:rsidRPr="00201AA4">
              <w:rPr>
                <w:rFonts w:ascii="標楷體" w:eastAsia="標楷體" w:hAnsi="標楷體" w:hint="eastAsia"/>
                <w:sz w:val="28"/>
                <w:szCs w:val="28"/>
              </w:rPr>
              <w:t>（車主勿填）</w:t>
            </w:r>
          </w:p>
        </w:tc>
        <w:tc>
          <w:tcPr>
            <w:tcW w:w="98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1CBBA1" w14:textId="497AFFFC" w:rsidR="00977600" w:rsidRPr="00DF66C0" w:rsidRDefault="00585EC1" w:rsidP="00DF66C0">
            <w:pPr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  <w:r w:rsidRPr="00DF66C0">
              <w:rPr>
                <w:rFonts w:ascii="Times New Roman" w:eastAsia="標楷體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9B7593" wp14:editId="469E7F00">
                      <wp:simplePos x="0" y="0"/>
                      <wp:positionH relativeFrom="column">
                        <wp:posOffset>5082540</wp:posOffset>
                      </wp:positionH>
                      <wp:positionV relativeFrom="paragraph">
                        <wp:posOffset>455930</wp:posOffset>
                      </wp:positionV>
                      <wp:extent cx="833120" cy="2226310"/>
                      <wp:effectExtent l="10160" t="9525" r="13970" b="1206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120" cy="2226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FF969" w14:textId="77777777" w:rsidR="0005723D" w:rsidRDefault="000572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B7593" id="Text Box 2" o:spid="_x0000_s1028" type="#_x0000_t202" style="position:absolute;margin-left:400.2pt;margin-top:35.9pt;width:65.6pt;height:17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">
                      <v:textbox>
                        <w:txbxContent>
                          <w:p w14:paraId="0D7FF969" w14:textId="77777777" w:rsidR="0005723D" w:rsidRDefault="0005723D"/>
                        </w:txbxContent>
                      </v:textbox>
                    </v:shape>
                  </w:pict>
                </mc:Fallback>
              </mc:AlternateContent>
            </w:r>
            <w:r w:rsidR="00FA5D83" w:rsidRPr="00DF66C0">
              <w:rPr>
                <w:rFonts w:ascii="Times New Roman" w:eastAsia="標楷體" w:hAnsi="Times New Roman" w:hint="eastAsia"/>
                <w:sz w:val="28"/>
                <w:szCs w:val="28"/>
              </w:rPr>
              <w:t>審核結果</w:t>
            </w:r>
            <w:r w:rsidR="00AC2CD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FA5D83" w:rsidRPr="00DF66C0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</w:t>
            </w:r>
            <w:r w:rsidR="00BD1EFE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       </w:t>
            </w:r>
            <w:r w:rsidR="00FA5D83" w:rsidRPr="00DF66C0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</w:t>
            </w:r>
            <w:r w:rsidR="00BD1EFE"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 w:rsidR="00A20F01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A44E26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</w:t>
            </w:r>
            <w:r w:rsidR="00FA5D83" w:rsidRPr="00DF66C0">
              <w:rPr>
                <w:rFonts w:ascii="Times New Roman" w:eastAsia="標楷體" w:hAnsi="Times New Roman" w:hint="eastAsia"/>
                <w:sz w:val="28"/>
                <w:szCs w:val="28"/>
              </w:rPr>
              <w:t>審核同意章</w:t>
            </w:r>
          </w:p>
          <w:p w14:paraId="4356E2E2" w14:textId="77777777" w:rsidR="00FA5D83" w:rsidRPr="00DF66C0" w:rsidRDefault="00FA5D83" w:rsidP="00DF66C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F66C0">
              <w:rPr>
                <w:rFonts w:ascii="Times New Roman" w:eastAsia="標楷體" w:hAnsi="Times New Roman" w:hint="eastAsia"/>
                <w:sz w:val="28"/>
                <w:szCs w:val="28"/>
              </w:rPr>
              <w:t>□准予</w:t>
            </w:r>
            <w:r w:rsidR="009077F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9077F6">
              <w:rPr>
                <w:rFonts w:ascii="Times New Roman" w:eastAsia="標楷體" w:hAnsi="Times New Roman" w:hint="eastAsia"/>
                <w:sz w:val="28"/>
                <w:szCs w:val="28"/>
              </w:rPr>
              <w:t>臺</w:t>
            </w:r>
            <w:r w:rsidRPr="00DF66C0">
              <w:rPr>
                <w:rFonts w:ascii="Times New Roman" w:eastAsia="標楷體" w:hAnsi="Times New Roman" w:hint="eastAsia"/>
                <w:sz w:val="28"/>
                <w:szCs w:val="28"/>
              </w:rPr>
              <w:t>端</w:t>
            </w:r>
            <w:r w:rsidRPr="00DF66C0">
              <w:rPr>
                <w:rFonts w:ascii="標楷體" w:eastAsia="標楷體" w:hAnsi="標楷體" w:hint="eastAsia"/>
                <w:sz w:val="28"/>
                <w:szCs w:val="28"/>
              </w:rPr>
              <w:t>（貴公司）展延</w:t>
            </w:r>
            <w:r w:rsidR="009077F6">
              <w:rPr>
                <w:rFonts w:ascii="標楷體" w:eastAsia="標楷體" w:hAnsi="標楷體" w:hint="eastAsia"/>
                <w:sz w:val="28"/>
                <w:szCs w:val="28"/>
              </w:rPr>
              <w:t>期限至</w:t>
            </w:r>
            <w:r w:rsidR="00A44E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F66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F66C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F66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DF66C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D1E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A44E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D1E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774AD84E" w14:textId="77777777" w:rsidR="00FA5D83" w:rsidRPr="00DF66C0" w:rsidRDefault="00FA5D83" w:rsidP="00DF66C0">
            <w:pPr>
              <w:spacing w:line="48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DF66C0">
              <w:rPr>
                <w:rFonts w:ascii="Times New Roman" w:eastAsia="標楷體" w:hAnsi="Times New Roman" w:hint="eastAsia"/>
                <w:sz w:val="28"/>
                <w:szCs w:val="28"/>
              </w:rPr>
              <w:t>□因所附證明文件不符展延要件，</w:t>
            </w:r>
            <w:r w:rsidR="00147310">
              <w:rPr>
                <w:rFonts w:ascii="Times New Roman" w:eastAsia="標楷體" w:hAnsi="Times New Roman" w:hint="eastAsia"/>
                <w:sz w:val="28"/>
                <w:szCs w:val="28"/>
              </w:rPr>
              <w:t>不予</w:t>
            </w:r>
            <w:r w:rsidRPr="00DF66C0">
              <w:rPr>
                <w:rFonts w:ascii="Times New Roman" w:eastAsia="標楷體" w:hAnsi="Times New Roman" w:hint="eastAsia"/>
                <w:sz w:val="28"/>
                <w:szCs w:val="28"/>
              </w:rPr>
              <w:t>同意</w:t>
            </w:r>
          </w:p>
          <w:p w14:paraId="0D59313C" w14:textId="77777777" w:rsidR="00FA5D83" w:rsidRPr="00DF66C0" w:rsidRDefault="00FA5D83" w:rsidP="00DF66C0">
            <w:pPr>
              <w:spacing w:line="48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DF66C0">
              <w:rPr>
                <w:rFonts w:ascii="Times New Roman" w:eastAsia="標楷體" w:hAnsi="Times New Roman" w:hint="eastAsia"/>
                <w:sz w:val="28"/>
                <w:szCs w:val="28"/>
              </w:rPr>
              <w:t>審核日期：</w:t>
            </w:r>
            <w:r w:rsidRPr="00DF66C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</w:t>
            </w:r>
            <w:r w:rsidR="00A44E26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DF66C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</w:t>
            </w:r>
            <w:r w:rsidR="00A44E26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DF66C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</w:t>
            </w:r>
            <w:r w:rsidR="00A44E26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DF66C0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  <w:p w14:paraId="31C278E1" w14:textId="77777777" w:rsidR="00BD1EFE" w:rsidRPr="00DF66C0" w:rsidRDefault="00BD1EFE" w:rsidP="00DF66C0">
            <w:pPr>
              <w:spacing w:line="360" w:lineRule="auto"/>
              <w:rPr>
                <w:rFonts w:ascii="Times New Roman" w:eastAsia="標楷體" w:hAnsi="Times New Roman" w:hint="eastAsia"/>
                <w:sz w:val="26"/>
                <w:szCs w:val="26"/>
              </w:rPr>
            </w:pPr>
          </w:p>
          <w:p w14:paraId="0CA41E6B" w14:textId="77777777" w:rsidR="00FA5D83" w:rsidRPr="00DF66C0" w:rsidRDefault="00FA5D83" w:rsidP="00DF66C0">
            <w:pPr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DF66C0">
              <w:rPr>
                <w:rFonts w:ascii="Times New Roman" w:eastAsia="標楷體" w:hAnsi="Times New Roman" w:hint="eastAsia"/>
                <w:sz w:val="28"/>
                <w:szCs w:val="28"/>
              </w:rPr>
              <w:t>經辦：</w:t>
            </w:r>
            <w:r w:rsidRPr="00DF66C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</w:t>
            </w:r>
            <w:r w:rsidR="00D574A5" w:rsidRPr="00DF66C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A44E2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F66C0">
              <w:rPr>
                <w:rFonts w:ascii="Times New Roman" w:eastAsia="標楷體" w:hAnsi="Times New Roman" w:hint="eastAsia"/>
                <w:sz w:val="28"/>
                <w:szCs w:val="28"/>
              </w:rPr>
              <w:t>確認：</w:t>
            </w:r>
          </w:p>
        </w:tc>
      </w:tr>
    </w:tbl>
    <w:p w14:paraId="2FDBD45F" w14:textId="77777777" w:rsidR="00147310" w:rsidRPr="00A55543" w:rsidRDefault="00147310" w:rsidP="00147310">
      <w:pPr>
        <w:jc w:val="right"/>
        <w:rPr>
          <w:rFonts w:ascii="Times New Roman" w:eastAsia="標楷體" w:hAnsi="Times New Roman" w:hint="eastAsia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V</w:t>
      </w:r>
      <w:r>
        <w:rPr>
          <w:rFonts w:ascii="Times New Roman" w:eastAsia="標楷體" w:hAnsi="Times New Roman" w:hint="eastAsia"/>
          <w:sz w:val="26"/>
          <w:szCs w:val="26"/>
        </w:rPr>
        <w:t>er.10</w:t>
      </w:r>
      <w:r w:rsidR="00AD493D">
        <w:rPr>
          <w:rFonts w:ascii="Times New Roman" w:eastAsia="標楷體" w:hAnsi="Times New Roman"/>
          <w:sz w:val="26"/>
          <w:szCs w:val="26"/>
        </w:rPr>
        <w:t>91015</w:t>
      </w:r>
    </w:p>
    <w:p w14:paraId="1F6EFD48" w14:textId="77777777" w:rsidR="00BF5A0C" w:rsidRPr="00A55543" w:rsidRDefault="00BF5A0C" w:rsidP="00BF5A0C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br w:type="page"/>
      </w:r>
    </w:p>
    <w:tbl>
      <w:tblPr>
        <w:tblW w:w="0" w:type="auto"/>
        <w:jc w:val="center"/>
        <w:tblBorders>
          <w:top w:val="thinThickThinSmallGap" w:sz="24" w:space="0" w:color="000000"/>
          <w:left w:val="thinThickThinSmallGap" w:sz="24" w:space="0" w:color="000000"/>
          <w:bottom w:val="thinThickThinSmallGap" w:sz="24" w:space="0" w:color="000000"/>
          <w:right w:val="thinThickThinSmallGap" w:sz="24" w:space="0" w:color="000000"/>
          <w:insideH w:val="thinThickThinSmallGap" w:sz="2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BF5A0C" w:rsidRPr="00D61102" w14:paraId="63B0CF4E" w14:textId="77777777" w:rsidTr="00D61102">
        <w:trPr>
          <w:jc w:val="center"/>
        </w:trPr>
        <w:tc>
          <w:tcPr>
            <w:tcW w:w="10488" w:type="dxa"/>
            <w:tcBorders>
              <w:bottom w:val="thinThickThinSmallGap" w:sz="24" w:space="0" w:color="000000"/>
            </w:tcBorders>
            <w:shd w:val="clear" w:color="auto" w:fill="auto"/>
          </w:tcPr>
          <w:p w14:paraId="7FF7728B" w14:textId="77777777" w:rsidR="00765667" w:rsidRPr="00D61102" w:rsidRDefault="00765667" w:rsidP="00D61102">
            <w:pPr>
              <w:spacing w:line="56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D61102">
              <w:rPr>
                <w:rFonts w:ascii="Times New Roman" w:eastAsia="標楷體" w:hAnsi="Times New Roman"/>
                <w:sz w:val="32"/>
                <w:szCs w:val="32"/>
              </w:rPr>
              <w:lastRenderedPageBreak/>
              <w:t>親愛的車主及駕駛</w:t>
            </w:r>
            <w:r w:rsidRPr="00D61102">
              <w:rPr>
                <w:rFonts w:ascii="Times New Roman" w:eastAsia="標楷體" w:hAnsi="Times New Roman" w:hint="eastAsia"/>
                <w:sz w:val="32"/>
                <w:szCs w:val="32"/>
              </w:rPr>
              <w:t>人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您好：</w:t>
            </w:r>
          </w:p>
          <w:p w14:paraId="52F231F6" w14:textId="77777777" w:rsidR="00765667" w:rsidRPr="00D61102" w:rsidRDefault="00765667" w:rsidP="00F97913">
            <w:pPr>
              <w:spacing w:line="560" w:lineRule="exact"/>
              <w:ind w:firstLineChars="200" w:firstLine="64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為維持空氣品質，請於接到檢</w:t>
            </w:r>
            <w:r w:rsidRPr="00D61102">
              <w:rPr>
                <w:rFonts w:ascii="Times New Roman" w:eastAsia="標楷體" w:hAnsi="Times New Roman" w:hint="eastAsia"/>
                <w:sz w:val="32"/>
                <w:szCs w:val="32"/>
              </w:rPr>
              <w:t>驗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通知時，先進行車輛的保養檢查，因依空氣污染防制法規定：</w:t>
            </w:r>
            <w:r w:rsidR="002B4C90" w:rsidRPr="002B4C90">
              <w:rPr>
                <w:rFonts w:ascii="Times New Roman" w:eastAsia="標楷體" w:hAnsi="Times New Roman" w:hint="eastAsia"/>
                <w:color w:val="FF0000"/>
                <w:sz w:val="32"/>
                <w:szCs w:val="32"/>
              </w:rPr>
              <w:t>移動污染源排放空氣污染物，應符合排放標準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，於柴油車排煙檢測站進行動力計檢</w:t>
            </w:r>
            <w:r w:rsidRPr="00D61102">
              <w:rPr>
                <w:rFonts w:ascii="Times New Roman" w:eastAsia="標楷體" w:hAnsi="Times New Roman" w:hint="eastAsia"/>
                <w:sz w:val="32"/>
                <w:szCs w:val="32"/>
              </w:rPr>
              <w:t>驗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不合格者，將依法開單告發，罰款為：小型車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3</w:t>
            </w:r>
            <w:r w:rsidR="00D61102" w:rsidRPr="00D61102">
              <w:rPr>
                <w:rFonts w:ascii="Times New Roman" w:eastAsia="標楷體" w:hAnsi="Times New Roman"/>
                <w:sz w:val="32"/>
                <w:szCs w:val="32"/>
              </w:rPr>
              <w:t>,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000~12</w:t>
            </w:r>
            <w:r w:rsidR="00D61102" w:rsidRPr="00D61102">
              <w:rPr>
                <w:rFonts w:ascii="Times New Roman" w:eastAsia="標楷體" w:hAnsi="Times New Roman"/>
                <w:sz w:val="32"/>
                <w:szCs w:val="32"/>
              </w:rPr>
              <w:t>,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000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元，大型車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5</w:t>
            </w:r>
            <w:r w:rsidR="00D61102" w:rsidRPr="00D61102">
              <w:rPr>
                <w:rFonts w:ascii="Times New Roman" w:eastAsia="標楷體" w:hAnsi="Times New Roman"/>
                <w:sz w:val="32"/>
                <w:szCs w:val="32"/>
              </w:rPr>
              <w:t>,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000~20</w:t>
            </w:r>
            <w:r w:rsidR="00D61102" w:rsidRPr="00D61102">
              <w:rPr>
                <w:rFonts w:ascii="Times New Roman" w:eastAsia="標楷體" w:hAnsi="Times New Roman"/>
                <w:sz w:val="32"/>
                <w:szCs w:val="32"/>
              </w:rPr>
              <w:t>,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000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元。</w:t>
            </w:r>
          </w:p>
          <w:p w14:paraId="307380C3" w14:textId="77777777" w:rsidR="00765667" w:rsidRPr="00D61102" w:rsidRDefault="00765667" w:rsidP="00F97913">
            <w:pPr>
              <w:spacing w:line="560" w:lineRule="exact"/>
              <w:ind w:firstLineChars="200" w:firstLine="64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近來發現有不肖業者聲稱與本站人員熟識為幌子進行招攬生意，進行不當調修之行為，本局嚴正聲明：嚴禁一切招攬生意及不當調修行為，請您切勿為此等業者誤導。</w:t>
            </w:r>
          </w:p>
          <w:p w14:paraId="5A1F7CE0" w14:textId="77777777" w:rsidR="00765667" w:rsidRPr="00D61102" w:rsidRDefault="00765667" w:rsidP="00F97913">
            <w:pPr>
              <w:spacing w:line="560" w:lineRule="exact"/>
              <w:ind w:firstLineChars="200" w:firstLine="64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倘若</w:t>
            </w:r>
            <w:r w:rsidRPr="00D61102">
              <w:rPr>
                <w:rFonts w:ascii="Times New Roman" w:eastAsia="標楷體" w:hAnsi="Times New Roman"/>
                <w:b/>
                <w:sz w:val="32"/>
                <w:szCs w:val="32"/>
              </w:rPr>
              <w:t>發現任何不法調修行為，將加強稽查通知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，請勿以身試法。</w:t>
            </w:r>
          </w:p>
          <w:p w14:paraId="05067485" w14:textId="77777777" w:rsidR="00BF5A0C" w:rsidRPr="00D61102" w:rsidRDefault="00765667" w:rsidP="00F97913">
            <w:pPr>
              <w:spacing w:line="560" w:lineRule="exact"/>
              <w:ind w:firstLineChars="200" w:firstLine="64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61102">
              <w:rPr>
                <w:rFonts w:ascii="Times New Roman" w:eastAsia="標楷體" w:hAnsi="Times New Roman" w:hint="eastAsia"/>
                <w:sz w:val="32"/>
                <w:szCs w:val="32"/>
              </w:rPr>
              <w:t>依行政院環境保護署公告規定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，</w:t>
            </w:r>
            <w:r w:rsidRPr="00D61102">
              <w:rPr>
                <w:rFonts w:ascii="Times New Roman" w:eastAsia="標楷體" w:hAnsi="Times New Roman" w:hint="eastAsia"/>
                <w:sz w:val="32"/>
                <w:szCs w:val="32"/>
              </w:rPr>
              <w:t>自</w:t>
            </w:r>
            <w:r w:rsidR="006979B1">
              <w:rPr>
                <w:rFonts w:ascii="Times New Roman" w:eastAsia="標楷體" w:hAnsi="Times New Roman"/>
                <w:sz w:val="32"/>
                <w:szCs w:val="32"/>
              </w:rPr>
              <w:t>109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年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1</w:t>
            </w:r>
            <w:r w:rsidR="006979B1">
              <w:rPr>
                <w:rFonts w:ascii="Times New Roman" w:eastAsia="標楷體" w:hAnsi="Times New Roman"/>
                <w:sz w:val="32"/>
                <w:szCs w:val="32"/>
              </w:rPr>
              <w:t>0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月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1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日起新版檢</w:t>
            </w:r>
            <w:r w:rsidRPr="00D61102">
              <w:rPr>
                <w:rFonts w:ascii="Times New Roman" w:eastAsia="標楷體" w:hAnsi="Times New Roman" w:hint="eastAsia"/>
                <w:sz w:val="32"/>
                <w:szCs w:val="32"/>
              </w:rPr>
              <w:t>測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程序</w:t>
            </w:r>
            <w:r w:rsidRPr="00D61102">
              <w:rPr>
                <w:rFonts w:ascii="Times New Roman" w:eastAsia="標楷體" w:hAnsi="Times New Roman" w:hint="eastAsia"/>
                <w:sz w:val="32"/>
                <w:szCs w:val="32"/>
              </w:rPr>
              <w:t>「柴油汽車黑煙排放不透光率檢測方法及程序」施行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，馬力比將調升，針對</w:t>
            </w:r>
            <w:r w:rsidRPr="00D61102">
              <w:rPr>
                <w:rFonts w:ascii="Times New Roman" w:eastAsia="標楷體" w:hAnsi="Times New Roman"/>
                <w:b/>
                <w:sz w:val="32"/>
                <w:szCs w:val="32"/>
              </w:rPr>
              <w:t>車齡小於等於</w:t>
            </w:r>
            <w:r w:rsidRPr="00D61102">
              <w:rPr>
                <w:rFonts w:ascii="Times New Roman" w:eastAsia="標楷體" w:hAnsi="Times New Roman"/>
                <w:b/>
                <w:sz w:val="32"/>
                <w:szCs w:val="32"/>
              </w:rPr>
              <w:t>10</w:t>
            </w:r>
            <w:r w:rsidRPr="00D61102">
              <w:rPr>
                <w:rFonts w:ascii="Times New Roman" w:eastAsia="標楷體" w:hAnsi="Times New Roman"/>
                <w:b/>
                <w:sz w:val="32"/>
                <w:szCs w:val="32"/>
              </w:rPr>
              <w:t>年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馬力比不足</w:t>
            </w:r>
            <w:r w:rsidR="006979B1">
              <w:rPr>
                <w:rFonts w:ascii="Times New Roman" w:eastAsia="標楷體" w:hAnsi="Times New Roman"/>
                <w:b/>
                <w:sz w:val="32"/>
                <w:szCs w:val="32"/>
              </w:rPr>
              <w:t>5</w:t>
            </w:r>
            <w:r w:rsidRPr="00D61102">
              <w:rPr>
                <w:rFonts w:ascii="Times New Roman" w:eastAsia="標楷體" w:hAnsi="Times New Roman"/>
                <w:b/>
                <w:sz w:val="32"/>
                <w:szCs w:val="32"/>
              </w:rPr>
              <w:t>5%</w:t>
            </w:r>
            <w:r w:rsidRPr="00D61102">
              <w:rPr>
                <w:rFonts w:ascii="Times New Roman" w:eastAsia="標楷體" w:hAnsi="Times New Roman"/>
                <w:b/>
                <w:sz w:val="32"/>
                <w:szCs w:val="32"/>
              </w:rPr>
              <w:t>者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，</w:t>
            </w:r>
            <w:r w:rsidRPr="00D61102">
              <w:rPr>
                <w:rFonts w:ascii="Times New Roman" w:eastAsia="標楷體" w:hAnsi="Times New Roman" w:hint="eastAsia"/>
                <w:sz w:val="32"/>
                <w:szCs w:val="32"/>
              </w:rPr>
              <w:t>或</w:t>
            </w:r>
            <w:r w:rsidRPr="00D61102">
              <w:rPr>
                <w:rFonts w:ascii="Times New Roman" w:eastAsia="標楷體" w:hAnsi="Times New Roman"/>
                <w:b/>
                <w:sz w:val="32"/>
                <w:szCs w:val="32"/>
              </w:rPr>
              <w:t>車齡大於</w:t>
            </w:r>
            <w:r w:rsidRPr="00D61102">
              <w:rPr>
                <w:rFonts w:ascii="Times New Roman" w:eastAsia="標楷體" w:hAnsi="Times New Roman"/>
                <w:b/>
                <w:sz w:val="32"/>
                <w:szCs w:val="32"/>
              </w:rPr>
              <w:t>10</w:t>
            </w:r>
            <w:r w:rsidRPr="00D61102">
              <w:rPr>
                <w:rFonts w:ascii="Times New Roman" w:eastAsia="標楷體" w:hAnsi="Times New Roman"/>
                <w:b/>
                <w:sz w:val="32"/>
                <w:szCs w:val="32"/>
              </w:rPr>
              <w:t>年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者馬力比不足</w:t>
            </w:r>
            <w:r w:rsidR="00925A70">
              <w:rPr>
                <w:rFonts w:ascii="Times New Roman" w:eastAsia="標楷體" w:hAnsi="Times New Roman"/>
                <w:b/>
                <w:sz w:val="32"/>
                <w:szCs w:val="32"/>
              </w:rPr>
              <w:t>50</w:t>
            </w:r>
            <w:r w:rsidRPr="00D61102">
              <w:rPr>
                <w:rFonts w:ascii="Times New Roman" w:eastAsia="標楷體" w:hAnsi="Times New Roman"/>
                <w:b/>
                <w:sz w:val="32"/>
                <w:szCs w:val="32"/>
              </w:rPr>
              <w:t>%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者</w:t>
            </w:r>
            <w:r w:rsidRPr="00D61102">
              <w:rPr>
                <w:rFonts w:ascii="Times New Roman" w:eastAsia="標楷體" w:hAnsi="Times New Roman" w:hint="eastAsia"/>
                <w:sz w:val="32"/>
                <w:szCs w:val="32"/>
              </w:rPr>
              <w:t>，應予</w:t>
            </w:r>
            <w:r w:rsidRPr="00D61102">
              <w:rPr>
                <w:rFonts w:ascii="Times New Roman" w:eastAsia="標楷體" w:hAnsi="Times New Roman"/>
                <w:sz w:val="32"/>
                <w:szCs w:val="32"/>
              </w:rPr>
              <w:t>退驗。</w:t>
            </w:r>
          </w:p>
        </w:tc>
      </w:tr>
      <w:tr w:rsidR="00BF5A0C" w:rsidRPr="00D61102" w14:paraId="5C0A4060" w14:textId="77777777" w:rsidTr="00D61102">
        <w:trPr>
          <w:jc w:val="center"/>
        </w:trPr>
        <w:tc>
          <w:tcPr>
            <w:tcW w:w="10488" w:type="dxa"/>
            <w:tcBorders>
              <w:left w:val="nil"/>
              <w:right w:val="nil"/>
            </w:tcBorders>
            <w:shd w:val="clear" w:color="auto" w:fill="auto"/>
          </w:tcPr>
          <w:p w14:paraId="110DDDFF" w14:textId="77777777" w:rsidR="00BF5A0C" w:rsidRPr="00D61102" w:rsidRDefault="00BF5A0C" w:rsidP="00BF5A0C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BF5A0C" w:rsidRPr="00D61102" w14:paraId="4321C4D0" w14:textId="77777777" w:rsidTr="00D61102">
        <w:trPr>
          <w:jc w:val="center"/>
        </w:trPr>
        <w:tc>
          <w:tcPr>
            <w:tcW w:w="10488" w:type="dxa"/>
            <w:shd w:val="clear" w:color="auto" w:fill="auto"/>
          </w:tcPr>
          <w:p w14:paraId="10547A52" w14:textId="77777777" w:rsidR="00765667" w:rsidRPr="00D61102" w:rsidRDefault="00765667" w:rsidP="00D61102">
            <w:pPr>
              <w:spacing w:line="5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61102">
              <w:rPr>
                <w:rFonts w:ascii="標楷體" w:eastAsia="標楷體" w:hAnsi="標楷體" w:hint="eastAsia"/>
                <w:sz w:val="32"/>
                <w:szCs w:val="32"/>
              </w:rPr>
              <w:t>親愛的車主們注意了！</w:t>
            </w:r>
          </w:p>
          <w:p w14:paraId="13E54E4B" w14:textId="77777777" w:rsidR="00765667" w:rsidRPr="00D61102" w:rsidRDefault="00765667" w:rsidP="00F97913">
            <w:pPr>
              <w:spacing w:line="58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61102">
              <w:rPr>
                <w:rFonts w:ascii="標楷體" w:eastAsia="標楷體" w:hAnsi="標楷體" w:hint="eastAsia"/>
                <w:sz w:val="32"/>
                <w:szCs w:val="32"/>
              </w:rPr>
              <w:t>冒黑煙是危害人體健康的污染行為，請勿委託擅調規避檢驗，不當擅調仍會被稽查罰款，建議回原廠或環保署公告認證保養廠維修，為節省您寶貴的時間，在車輛到站檢驗前，請確實檢查車輛狀況，以避免來回奔波，以下為行政院環境保護署</w:t>
            </w:r>
            <w:r w:rsidR="007420AB">
              <w:rPr>
                <w:rFonts w:ascii="標楷體" w:eastAsia="標楷體" w:hAnsi="標楷體" w:hint="eastAsia"/>
                <w:sz w:val="32"/>
                <w:szCs w:val="32"/>
              </w:rPr>
              <w:t>及桃園市政府環保局</w:t>
            </w:r>
            <w:r w:rsidRPr="00D61102">
              <w:rPr>
                <w:rFonts w:ascii="標楷體" w:eastAsia="標楷體" w:hAnsi="標楷體" w:hint="eastAsia"/>
                <w:sz w:val="32"/>
                <w:szCs w:val="32"/>
              </w:rPr>
              <w:t>認證通過保養廠供您參考：</w:t>
            </w:r>
          </w:p>
          <w:p w14:paraId="5EF9570E" w14:textId="77777777" w:rsidR="00765667" w:rsidRPr="00D61102" w:rsidRDefault="00765667" w:rsidP="00D61102">
            <w:pPr>
              <w:spacing w:line="36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4536"/>
              <w:gridCol w:w="1559"/>
            </w:tblGrid>
            <w:tr w:rsidR="00765667" w:rsidRPr="00FC0A5D" w14:paraId="25E2E12D" w14:textId="77777777" w:rsidTr="000A13B3">
              <w:trPr>
                <w:trHeight w:val="340"/>
                <w:jc w:val="center"/>
              </w:trPr>
              <w:tc>
                <w:tcPr>
                  <w:tcW w:w="3402" w:type="dxa"/>
                  <w:shd w:val="clear" w:color="auto" w:fill="auto"/>
                  <w:vAlign w:val="center"/>
                </w:tcPr>
                <w:p w14:paraId="1E8D9CB0" w14:textId="77777777" w:rsidR="00765667" w:rsidRPr="00FC0A5D" w:rsidRDefault="00765667" w:rsidP="00765667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保養廠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39C0D54B" w14:textId="77777777" w:rsidR="00765667" w:rsidRPr="00FC0A5D" w:rsidRDefault="00765667" w:rsidP="00765667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地址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5C3716B" w14:textId="77777777" w:rsidR="00765667" w:rsidRPr="00FC0A5D" w:rsidRDefault="00765667" w:rsidP="00765667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電話</w:t>
                  </w:r>
                </w:p>
              </w:tc>
            </w:tr>
            <w:tr w:rsidR="00765667" w:rsidRPr="00FC0A5D" w14:paraId="38E906D9" w14:textId="77777777" w:rsidTr="000A13B3">
              <w:trPr>
                <w:trHeight w:val="340"/>
                <w:jc w:val="center"/>
              </w:trPr>
              <w:tc>
                <w:tcPr>
                  <w:tcW w:w="3402" w:type="dxa"/>
                  <w:shd w:val="clear" w:color="auto" w:fill="auto"/>
                  <w:vAlign w:val="center"/>
                </w:tcPr>
                <w:p w14:paraId="0BE543E2" w14:textId="77777777" w:rsidR="00765667" w:rsidRPr="00FC0A5D" w:rsidRDefault="00765667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裕益汽車股份有限公司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7569E1FB" w14:textId="77777777" w:rsidR="00765667" w:rsidRPr="00FC0A5D" w:rsidRDefault="00765667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桃園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市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中壢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區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中園路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158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號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A0F52D1" w14:textId="77777777" w:rsidR="00765667" w:rsidRPr="00FC0A5D" w:rsidRDefault="00765667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FC0A5D">
                    <w:rPr>
                      <w:rFonts w:ascii="Times New Roman" w:hAnsi="Times New Roman"/>
                      <w:kern w:val="0"/>
                      <w:szCs w:val="24"/>
                    </w:rPr>
                    <w:t>03-4626588</w:t>
                  </w:r>
                </w:p>
              </w:tc>
            </w:tr>
            <w:tr w:rsidR="00765667" w:rsidRPr="00FC0A5D" w14:paraId="3672F00C" w14:textId="77777777" w:rsidTr="000A13B3">
              <w:trPr>
                <w:trHeight w:val="340"/>
                <w:jc w:val="center"/>
              </w:trPr>
              <w:tc>
                <w:tcPr>
                  <w:tcW w:w="3402" w:type="dxa"/>
                  <w:shd w:val="clear" w:color="auto" w:fill="auto"/>
                  <w:vAlign w:val="center"/>
                </w:tcPr>
                <w:p w14:paraId="5EB89476" w14:textId="07166FC6" w:rsidR="00765667" w:rsidRPr="00FC0A5D" w:rsidRDefault="00222D2B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台塑汽車貨運</w:t>
                  </w:r>
                  <w:r w:rsidR="00765667" w:rsidRPr="00FC0A5D">
                    <w:rPr>
                      <w:rFonts w:ascii="Times New Roman" w:eastAsia="標楷體" w:hAnsi="Times New Roman"/>
                      <w:szCs w:val="24"/>
                    </w:rPr>
                    <w:t>股份有限公司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6A2466B4" w14:textId="77777777" w:rsidR="00765667" w:rsidRPr="00FC0A5D" w:rsidRDefault="00765667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桃園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市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龜山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區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樂善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里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文化一路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41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之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號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185008E" w14:textId="77777777" w:rsidR="00765667" w:rsidRPr="00FC0A5D" w:rsidRDefault="00765667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FC0A5D">
                    <w:rPr>
                      <w:rFonts w:ascii="Times New Roman" w:hAnsi="Times New Roman"/>
                      <w:kern w:val="0"/>
                      <w:szCs w:val="24"/>
                    </w:rPr>
                    <w:t>03-3975858</w:t>
                  </w:r>
                </w:p>
              </w:tc>
            </w:tr>
            <w:tr w:rsidR="00765667" w:rsidRPr="00FC0A5D" w14:paraId="72E0CB42" w14:textId="77777777" w:rsidTr="000A13B3">
              <w:trPr>
                <w:trHeight w:val="340"/>
                <w:jc w:val="center"/>
              </w:trPr>
              <w:tc>
                <w:tcPr>
                  <w:tcW w:w="3402" w:type="dxa"/>
                  <w:shd w:val="clear" w:color="auto" w:fill="auto"/>
                  <w:vAlign w:val="center"/>
                </w:tcPr>
                <w:p w14:paraId="726FD97E" w14:textId="77777777" w:rsidR="00765667" w:rsidRPr="00FC0A5D" w:rsidRDefault="00765667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友順興汽車有限公司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47F7AE82" w14:textId="77777777" w:rsidR="00765667" w:rsidRPr="00FC0A5D" w:rsidRDefault="00765667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桃園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市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蘆竹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區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長興路四段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16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號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3EE9543" w14:textId="77777777" w:rsidR="00765667" w:rsidRPr="00FC0A5D" w:rsidRDefault="00765667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FC0A5D">
                    <w:rPr>
                      <w:rFonts w:ascii="Times New Roman" w:hAnsi="Times New Roman"/>
                      <w:kern w:val="0"/>
                      <w:szCs w:val="24"/>
                    </w:rPr>
                    <w:t>03-3225326</w:t>
                  </w:r>
                </w:p>
              </w:tc>
            </w:tr>
            <w:tr w:rsidR="00765667" w:rsidRPr="00FC0A5D" w14:paraId="6A7B24E8" w14:textId="77777777" w:rsidTr="000A13B3">
              <w:trPr>
                <w:trHeight w:val="340"/>
                <w:jc w:val="center"/>
              </w:trPr>
              <w:tc>
                <w:tcPr>
                  <w:tcW w:w="3402" w:type="dxa"/>
                  <w:shd w:val="clear" w:color="auto" w:fill="auto"/>
                  <w:vAlign w:val="center"/>
                </w:tcPr>
                <w:p w14:paraId="34E28B5A" w14:textId="77777777" w:rsidR="00765667" w:rsidRPr="00FC0A5D" w:rsidRDefault="00765667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香港商太古商用汽車有限公司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7208D695" w14:textId="77777777" w:rsidR="00765667" w:rsidRPr="00C20B9B" w:rsidRDefault="00765667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C20B9B">
                    <w:rPr>
                      <w:rFonts w:ascii="Times New Roman" w:eastAsia="標楷體" w:hAnsi="Times New Roman" w:hint="eastAsia"/>
                      <w:szCs w:val="24"/>
                    </w:rPr>
                    <w:t>桃園市中壢區中正路二段</w:t>
                  </w:r>
                  <w:r w:rsidRPr="00C20B9B">
                    <w:rPr>
                      <w:rFonts w:ascii="Times New Roman" w:eastAsia="標楷體" w:hAnsi="Times New Roman" w:hint="eastAsia"/>
                      <w:szCs w:val="24"/>
                    </w:rPr>
                    <w:t>489</w:t>
                  </w:r>
                  <w:r w:rsidRPr="00C20B9B">
                    <w:rPr>
                      <w:rFonts w:ascii="Times New Roman" w:eastAsia="標楷體" w:hAnsi="Times New Roman" w:hint="eastAsia"/>
                      <w:szCs w:val="24"/>
                    </w:rPr>
                    <w:t>號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81CF8A1" w14:textId="77777777" w:rsidR="00765667" w:rsidRPr="00FC0A5D" w:rsidRDefault="00765667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03-2805528</w:t>
                  </w:r>
                </w:p>
              </w:tc>
            </w:tr>
            <w:tr w:rsidR="00765667" w:rsidRPr="00FC0A5D" w14:paraId="537EB4C9" w14:textId="77777777" w:rsidTr="000A13B3">
              <w:trPr>
                <w:trHeight w:val="340"/>
                <w:jc w:val="center"/>
              </w:trPr>
              <w:tc>
                <w:tcPr>
                  <w:tcW w:w="3402" w:type="dxa"/>
                  <w:shd w:val="clear" w:color="auto" w:fill="auto"/>
                  <w:vAlign w:val="center"/>
                </w:tcPr>
                <w:p w14:paraId="1143D21E" w14:textId="77777777" w:rsidR="00765667" w:rsidRPr="00FC0A5D" w:rsidRDefault="00765667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長源汽車股份有限公司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71E089B5" w14:textId="77777777" w:rsidR="00765667" w:rsidRPr="00FC0A5D" w:rsidRDefault="00765667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桃園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市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中壢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區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吉林路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號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E0FE987" w14:textId="77777777" w:rsidR="00765667" w:rsidRPr="00FC0A5D" w:rsidRDefault="00765667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FC0A5D">
                    <w:rPr>
                      <w:rFonts w:ascii="Times New Roman" w:eastAsia="標楷體" w:hAnsi="Times New Roman"/>
                      <w:szCs w:val="24"/>
                    </w:rPr>
                    <w:t>03-4511456</w:t>
                  </w:r>
                </w:p>
              </w:tc>
            </w:tr>
            <w:tr w:rsidR="000A13B3" w:rsidRPr="00FC0A5D" w14:paraId="621AC91D" w14:textId="77777777" w:rsidTr="000A13B3">
              <w:trPr>
                <w:trHeight w:val="340"/>
                <w:jc w:val="center"/>
              </w:trPr>
              <w:tc>
                <w:tcPr>
                  <w:tcW w:w="3402" w:type="dxa"/>
                  <w:shd w:val="clear" w:color="auto" w:fill="auto"/>
                  <w:vAlign w:val="center"/>
                </w:tcPr>
                <w:p w14:paraId="3EEA6D91" w14:textId="77777777" w:rsidR="000A13B3" w:rsidRPr="00FC0A5D" w:rsidRDefault="000A13B3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0A13B3">
                    <w:rPr>
                      <w:rFonts w:ascii="Times New Roman" w:eastAsia="標楷體" w:hAnsi="Times New Roman" w:hint="eastAsia"/>
                      <w:szCs w:val="24"/>
                    </w:rPr>
                    <w:t>永德福汽車股份有限公司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427A38C1" w14:textId="77777777" w:rsidR="000A13B3" w:rsidRPr="00FC0A5D" w:rsidRDefault="000A13B3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0A13B3">
                    <w:rPr>
                      <w:rFonts w:ascii="Times New Roman" w:eastAsia="標楷體" w:hAnsi="Times New Roman" w:hint="eastAsia"/>
                      <w:szCs w:val="24"/>
                    </w:rPr>
                    <w:t>桃園市平鎮區延平路三段</w:t>
                  </w:r>
                  <w:r w:rsidRPr="000A13B3">
                    <w:rPr>
                      <w:rFonts w:ascii="Times New Roman" w:eastAsia="標楷體" w:hAnsi="Times New Roman" w:hint="eastAsia"/>
                      <w:szCs w:val="24"/>
                    </w:rPr>
                    <w:t>102</w:t>
                  </w:r>
                  <w:r w:rsidRPr="000A13B3">
                    <w:rPr>
                      <w:rFonts w:ascii="Times New Roman" w:eastAsia="標楷體" w:hAnsi="Times New Roman" w:hint="eastAsia"/>
                      <w:szCs w:val="24"/>
                    </w:rPr>
                    <w:t>號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5E01F39" w14:textId="77777777" w:rsidR="000A13B3" w:rsidRPr="00FC0A5D" w:rsidRDefault="000A13B3" w:rsidP="00765667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0A13B3">
                    <w:rPr>
                      <w:rFonts w:ascii="Times New Roman" w:eastAsia="標楷體" w:hAnsi="Times New Roman"/>
                      <w:szCs w:val="24"/>
                    </w:rPr>
                    <w:t>03-4922128</w:t>
                  </w:r>
                </w:p>
              </w:tc>
            </w:tr>
          </w:tbl>
          <w:p w14:paraId="38A23D98" w14:textId="77777777" w:rsidR="00BF5A0C" w:rsidRPr="00D61102" w:rsidRDefault="00765667" w:rsidP="00D61102">
            <w:pPr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D61102">
              <w:rPr>
                <w:rFonts w:ascii="標楷體" w:eastAsia="標楷體" w:hAnsi="標楷體" w:hint="eastAsia"/>
                <w:sz w:val="32"/>
                <w:szCs w:val="32"/>
              </w:rPr>
              <w:t>桃園市政府環境保護局 敬啟</w:t>
            </w:r>
          </w:p>
        </w:tc>
      </w:tr>
    </w:tbl>
    <w:p w14:paraId="01883C2E" w14:textId="77777777" w:rsidR="00A55543" w:rsidRPr="00A55543" w:rsidRDefault="00147310" w:rsidP="00147310">
      <w:pPr>
        <w:jc w:val="right"/>
        <w:rPr>
          <w:rFonts w:ascii="Times New Roman" w:eastAsia="標楷體" w:hAnsi="Times New Roman" w:hint="eastAsia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V</w:t>
      </w:r>
      <w:r>
        <w:rPr>
          <w:rFonts w:ascii="Times New Roman" w:eastAsia="標楷體" w:hAnsi="Times New Roman" w:hint="eastAsia"/>
          <w:sz w:val="26"/>
          <w:szCs w:val="26"/>
        </w:rPr>
        <w:t>er.10</w:t>
      </w:r>
      <w:r w:rsidR="006979B1">
        <w:rPr>
          <w:rFonts w:ascii="Times New Roman" w:eastAsia="標楷體" w:hAnsi="Times New Roman"/>
          <w:sz w:val="26"/>
          <w:szCs w:val="26"/>
        </w:rPr>
        <w:t>91015</w:t>
      </w:r>
    </w:p>
    <w:sectPr w:rsidR="00A55543" w:rsidRPr="00A55543" w:rsidSect="00A44E26">
      <w:pgSz w:w="11906" w:h="16838"/>
      <w:pgMar w:top="284" w:right="454" w:bottom="249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36E9C"/>
    <w:multiLevelType w:val="hybridMultilevel"/>
    <w:tmpl w:val="2E84FB7A"/>
    <w:lvl w:ilvl="0" w:tplc="04090015">
      <w:start w:val="1"/>
      <w:numFmt w:val="taiwaneseCountingThousand"/>
      <w:lvlText w:val="%1、"/>
      <w:lvlJc w:val="left"/>
      <w:pPr>
        <w:ind w:left="13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3" w:hanging="480"/>
      </w:pPr>
    </w:lvl>
    <w:lvl w:ilvl="2" w:tplc="0409001B" w:tentative="1">
      <w:start w:val="1"/>
      <w:numFmt w:val="lowerRoman"/>
      <w:lvlText w:val="%3."/>
      <w:lvlJc w:val="right"/>
      <w:pPr>
        <w:ind w:left="2333" w:hanging="480"/>
      </w:pPr>
    </w:lvl>
    <w:lvl w:ilvl="3" w:tplc="0409000F" w:tentative="1">
      <w:start w:val="1"/>
      <w:numFmt w:val="decimal"/>
      <w:lvlText w:val="%4."/>
      <w:lvlJc w:val="left"/>
      <w:pPr>
        <w:ind w:left="28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3" w:hanging="480"/>
      </w:pPr>
    </w:lvl>
    <w:lvl w:ilvl="5" w:tplc="0409001B" w:tentative="1">
      <w:start w:val="1"/>
      <w:numFmt w:val="lowerRoman"/>
      <w:lvlText w:val="%6."/>
      <w:lvlJc w:val="right"/>
      <w:pPr>
        <w:ind w:left="3773" w:hanging="480"/>
      </w:pPr>
    </w:lvl>
    <w:lvl w:ilvl="6" w:tplc="0409000F" w:tentative="1">
      <w:start w:val="1"/>
      <w:numFmt w:val="decimal"/>
      <w:lvlText w:val="%7."/>
      <w:lvlJc w:val="left"/>
      <w:pPr>
        <w:ind w:left="42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3" w:hanging="480"/>
      </w:pPr>
    </w:lvl>
    <w:lvl w:ilvl="8" w:tplc="0409001B" w:tentative="1">
      <w:start w:val="1"/>
      <w:numFmt w:val="lowerRoman"/>
      <w:lvlText w:val="%9."/>
      <w:lvlJc w:val="right"/>
      <w:pPr>
        <w:ind w:left="52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81"/>
    <w:rsid w:val="0005723D"/>
    <w:rsid w:val="00081F66"/>
    <w:rsid w:val="000910F5"/>
    <w:rsid w:val="000A13B3"/>
    <w:rsid w:val="000A4B18"/>
    <w:rsid w:val="00133126"/>
    <w:rsid w:val="00147310"/>
    <w:rsid w:val="001F2CF9"/>
    <w:rsid w:val="00201AA4"/>
    <w:rsid w:val="002165D6"/>
    <w:rsid w:val="00222D2B"/>
    <w:rsid w:val="002854CE"/>
    <w:rsid w:val="002B4C90"/>
    <w:rsid w:val="002E6551"/>
    <w:rsid w:val="003672C5"/>
    <w:rsid w:val="00405035"/>
    <w:rsid w:val="00420710"/>
    <w:rsid w:val="004A10FB"/>
    <w:rsid w:val="004B290F"/>
    <w:rsid w:val="004D4B5A"/>
    <w:rsid w:val="004E47DF"/>
    <w:rsid w:val="004F255D"/>
    <w:rsid w:val="0057038F"/>
    <w:rsid w:val="00585EC1"/>
    <w:rsid w:val="00586A96"/>
    <w:rsid w:val="005F3733"/>
    <w:rsid w:val="00600518"/>
    <w:rsid w:val="006116C1"/>
    <w:rsid w:val="00647C3F"/>
    <w:rsid w:val="006979B1"/>
    <w:rsid w:val="006B3FBD"/>
    <w:rsid w:val="006F1C21"/>
    <w:rsid w:val="00704290"/>
    <w:rsid w:val="007420AB"/>
    <w:rsid w:val="00745714"/>
    <w:rsid w:val="00765667"/>
    <w:rsid w:val="00796E20"/>
    <w:rsid w:val="007B18E3"/>
    <w:rsid w:val="00845C9D"/>
    <w:rsid w:val="008639E3"/>
    <w:rsid w:val="008E6611"/>
    <w:rsid w:val="009077F6"/>
    <w:rsid w:val="00925A70"/>
    <w:rsid w:val="00977600"/>
    <w:rsid w:val="009C05C6"/>
    <w:rsid w:val="00A12757"/>
    <w:rsid w:val="00A20F01"/>
    <w:rsid w:val="00A44E26"/>
    <w:rsid w:val="00A55543"/>
    <w:rsid w:val="00A60307"/>
    <w:rsid w:val="00AC2CDF"/>
    <w:rsid w:val="00AD493D"/>
    <w:rsid w:val="00AE3865"/>
    <w:rsid w:val="00B33A88"/>
    <w:rsid w:val="00B622FC"/>
    <w:rsid w:val="00B8033F"/>
    <w:rsid w:val="00BC7593"/>
    <w:rsid w:val="00BD0DCC"/>
    <w:rsid w:val="00BD1EFE"/>
    <w:rsid w:val="00BF5A0C"/>
    <w:rsid w:val="00C107F4"/>
    <w:rsid w:val="00C20B9B"/>
    <w:rsid w:val="00C90998"/>
    <w:rsid w:val="00C97AEF"/>
    <w:rsid w:val="00D574A5"/>
    <w:rsid w:val="00D61102"/>
    <w:rsid w:val="00D85981"/>
    <w:rsid w:val="00DE66B3"/>
    <w:rsid w:val="00DF66C0"/>
    <w:rsid w:val="00E6545A"/>
    <w:rsid w:val="00F24E77"/>
    <w:rsid w:val="00F730B7"/>
    <w:rsid w:val="00F7586C"/>
    <w:rsid w:val="00F97913"/>
    <w:rsid w:val="00FA5D83"/>
    <w:rsid w:val="00FC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51293"/>
  <w15:chartTrackingRefBased/>
  <w15:docId w15:val="{D266AB45-AC3B-47F7-9B26-5F34C7E5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C9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6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B18E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B290F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4B290F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>SYNNEX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MingJui H</cp:lastModifiedBy>
  <cp:revision>4</cp:revision>
  <cp:lastPrinted>2018-03-27T01:39:00Z</cp:lastPrinted>
  <dcterms:created xsi:type="dcterms:W3CDTF">2020-12-15T09:23:00Z</dcterms:created>
  <dcterms:modified xsi:type="dcterms:W3CDTF">2020-12-15T09:24:00Z</dcterms:modified>
</cp:coreProperties>
</file>